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A1" w:rsidRDefault="001025A1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На основу члана 57.став 1.члан 1.Закона о основама система образовања и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васпитања ("Службени гласник РС" број 72/09</w:t>
      </w:r>
      <w:r w:rsidR="00DC0D34">
        <w:rPr>
          <w:rFonts w:ascii="Times New Roman" w:hAnsi="Times New Roman" w:cs="Times New Roman"/>
          <w:sz w:val="28"/>
          <w:szCs w:val="28"/>
        </w:rPr>
        <w:t>,52/11,55/13) и члана 17</w:t>
      </w:r>
      <w:r w:rsidR="00DC0D34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Pr="00D1685C">
        <w:rPr>
          <w:rFonts w:ascii="Times New Roman" w:hAnsi="Times New Roman" w:cs="Times New Roman"/>
          <w:sz w:val="28"/>
          <w:szCs w:val="28"/>
        </w:rPr>
        <w:t>.Статута Основне школе</w:t>
      </w:r>
      <w:r w:rsidR="00F66A0C">
        <w:rPr>
          <w:rFonts w:ascii="Times New Roman" w:hAnsi="Times New Roman" w:cs="Times New Roman"/>
          <w:sz w:val="28"/>
          <w:szCs w:val="28"/>
        </w:rPr>
        <w:t xml:space="preserve"> </w:t>
      </w:r>
      <w:r w:rsidR="00F66A0C">
        <w:rPr>
          <w:rFonts w:ascii="Times New Roman" w:hAnsi="Times New Roman" w:cs="Times New Roman"/>
          <w:sz w:val="28"/>
          <w:szCs w:val="28"/>
          <w:lang w:val="sr-Cyrl-RS"/>
        </w:rPr>
        <w:t>„Павле Савић</w:t>
      </w:r>
      <w:r w:rsidR="00F66A0C">
        <w:rPr>
          <w:rFonts w:ascii="Times New Roman" w:hAnsi="Times New Roman" w:cs="Times New Roman"/>
          <w:sz w:val="28"/>
          <w:szCs w:val="28"/>
        </w:rPr>
        <w:t xml:space="preserve">" број </w:t>
      </w:r>
      <w:r w:rsidR="00F66A0C">
        <w:rPr>
          <w:rFonts w:ascii="Times New Roman" w:hAnsi="Times New Roman" w:cs="Times New Roman"/>
          <w:sz w:val="28"/>
          <w:szCs w:val="28"/>
          <w:lang w:val="sr-Cyrl-RS"/>
        </w:rPr>
        <w:t>783</w:t>
      </w:r>
      <w:r w:rsidR="00F66A0C">
        <w:rPr>
          <w:rFonts w:ascii="Times New Roman" w:hAnsi="Times New Roman" w:cs="Times New Roman"/>
          <w:sz w:val="28"/>
          <w:szCs w:val="28"/>
        </w:rPr>
        <w:t xml:space="preserve"> од </w:t>
      </w:r>
      <w:r w:rsidR="00F66A0C">
        <w:rPr>
          <w:rFonts w:ascii="Times New Roman" w:hAnsi="Times New Roman" w:cs="Times New Roman"/>
          <w:sz w:val="28"/>
          <w:szCs w:val="28"/>
          <w:lang w:val="sr-Cyrl-RS"/>
        </w:rPr>
        <w:t>10.9.2013</w:t>
      </w:r>
      <w:r w:rsidR="00F66A0C">
        <w:rPr>
          <w:rFonts w:ascii="Times New Roman" w:hAnsi="Times New Roman" w:cs="Times New Roman"/>
          <w:sz w:val="28"/>
          <w:szCs w:val="28"/>
        </w:rPr>
        <w:t>. године,</w:t>
      </w:r>
      <w:r w:rsidRPr="00D1685C">
        <w:rPr>
          <w:rFonts w:ascii="Times New Roman" w:hAnsi="Times New Roman" w:cs="Times New Roman"/>
          <w:sz w:val="28"/>
          <w:szCs w:val="28"/>
        </w:rPr>
        <w:t>Школски одбор</w:t>
      </w:r>
      <w:r w:rsidR="00F66A0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66A0C">
        <w:rPr>
          <w:rFonts w:ascii="Times New Roman" w:hAnsi="Times New Roman" w:cs="Times New Roman"/>
          <w:sz w:val="28"/>
          <w:szCs w:val="28"/>
        </w:rPr>
        <w:t>Основне школе "</w:t>
      </w:r>
      <w:r w:rsidR="00F66A0C">
        <w:rPr>
          <w:rFonts w:ascii="Times New Roman" w:hAnsi="Times New Roman" w:cs="Times New Roman"/>
          <w:sz w:val="28"/>
          <w:szCs w:val="28"/>
          <w:lang w:val="sr-Cyrl-RS"/>
        </w:rPr>
        <w:t>Павле Савић</w:t>
      </w:r>
      <w:r w:rsidR="00F66A0C">
        <w:rPr>
          <w:rFonts w:ascii="Times New Roman" w:hAnsi="Times New Roman" w:cs="Times New Roman"/>
          <w:sz w:val="28"/>
          <w:szCs w:val="28"/>
        </w:rPr>
        <w:t>" у</w:t>
      </w:r>
      <w:r w:rsidR="00F66A0C">
        <w:rPr>
          <w:rFonts w:ascii="Times New Roman" w:hAnsi="Times New Roman" w:cs="Times New Roman"/>
          <w:sz w:val="28"/>
          <w:szCs w:val="28"/>
          <w:lang w:val="sr-Cyrl-RS"/>
        </w:rPr>
        <w:t xml:space="preserve"> Београду </w:t>
      </w:r>
      <w:r w:rsidRPr="00D1685C">
        <w:rPr>
          <w:rFonts w:ascii="Times New Roman" w:hAnsi="Times New Roman" w:cs="Times New Roman"/>
          <w:sz w:val="28"/>
          <w:szCs w:val="28"/>
        </w:rPr>
        <w:t xml:space="preserve"> на седници одржаној дана</w:t>
      </w:r>
      <w:r w:rsidR="00F66A0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BF2E31">
        <w:rPr>
          <w:rFonts w:ascii="Times New Roman" w:hAnsi="Times New Roman" w:cs="Times New Roman"/>
          <w:sz w:val="28"/>
          <w:szCs w:val="28"/>
          <w:lang w:val="en-US"/>
        </w:rPr>
        <w:t>22.1.2015</w:t>
      </w:r>
      <w:r w:rsidRPr="00D1685C">
        <w:rPr>
          <w:rFonts w:ascii="Times New Roman" w:hAnsi="Times New Roman" w:cs="Times New Roman"/>
          <w:sz w:val="28"/>
          <w:szCs w:val="28"/>
        </w:rPr>
        <w:t>године донео је</w:t>
      </w:r>
    </w:p>
    <w:p w:rsidR="008346E6" w:rsidRDefault="008346E6" w:rsidP="00D1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ПОСЛОВНИК О РАДУ УЧЕНИЧКОГ ПАРЛАМЕНТА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I.ОПШТЕ ОДРЕДБЕ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Члан 1.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Овим пословником уређује се начин рада и одлучивања Ученичког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 xml:space="preserve">парламента </w:t>
      </w:r>
      <w:r w:rsidR="00F66A0C">
        <w:rPr>
          <w:rFonts w:ascii="Times New Roman" w:hAnsi="Times New Roman" w:cs="Times New Roman"/>
          <w:sz w:val="28"/>
          <w:szCs w:val="28"/>
        </w:rPr>
        <w:t xml:space="preserve">Основне школе </w:t>
      </w:r>
      <w:r w:rsidR="00F66A0C">
        <w:rPr>
          <w:rFonts w:ascii="Times New Roman" w:hAnsi="Times New Roman" w:cs="Times New Roman"/>
          <w:sz w:val="28"/>
          <w:szCs w:val="28"/>
          <w:lang w:val="sr-Cyrl-RS"/>
        </w:rPr>
        <w:t>„Павле Савић</w:t>
      </w:r>
      <w:r w:rsidRPr="00D1685C">
        <w:rPr>
          <w:rFonts w:ascii="Times New Roman" w:hAnsi="Times New Roman" w:cs="Times New Roman"/>
          <w:sz w:val="28"/>
          <w:szCs w:val="28"/>
        </w:rPr>
        <w:t>".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Парламент чине по два представника сваког одељења седмог и осмог</w:t>
      </w:r>
    </w:p>
    <w:p w:rsidR="00D1685C" w:rsidRPr="00DC0D34" w:rsidRDefault="00DC0D34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разреда у школи</w:t>
      </w:r>
      <w:r>
        <w:rPr>
          <w:rFonts w:ascii="Times New Roman" w:hAnsi="Times New Roman" w:cs="Times New Roman"/>
          <w:sz w:val="28"/>
          <w:szCs w:val="28"/>
          <w:lang w:val="sr-Cyrl-RS"/>
        </w:rPr>
        <w:t>,са  примерним владањем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Чланове Парламента бирају ученици одељењске заједнице сваке школске</w:t>
      </w:r>
    </w:p>
    <w:p w:rsidR="00D1685C" w:rsidRPr="00DC0D34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D1685C">
        <w:rPr>
          <w:rFonts w:ascii="Times New Roman" w:hAnsi="Times New Roman" w:cs="Times New Roman"/>
          <w:sz w:val="28"/>
          <w:szCs w:val="28"/>
        </w:rPr>
        <w:t>године.Чланов</w:t>
      </w:r>
      <w:r w:rsidR="00DC0D34">
        <w:rPr>
          <w:rFonts w:ascii="Times New Roman" w:hAnsi="Times New Roman" w:cs="Times New Roman"/>
          <w:sz w:val="28"/>
          <w:szCs w:val="28"/>
        </w:rPr>
        <w:t>и Парламента бирају председника</w:t>
      </w:r>
      <w:r w:rsidR="00DC0D34">
        <w:rPr>
          <w:rFonts w:ascii="Times New Roman" w:hAnsi="Times New Roman" w:cs="Times New Roman"/>
          <w:sz w:val="28"/>
          <w:szCs w:val="28"/>
          <w:lang w:val="sr-Cyrl-RS"/>
        </w:rPr>
        <w:t xml:space="preserve">,заменика председника,записничара, два представника који учествују у раду без права одлучивања, на Одељенском већу, Наставничком већу Школском одбору, Тиму за заштиту ученика, Тиму за школско развојно планирање 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Члан 2.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Председник Ученичког парламента стара се о правилној примени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одредаба овог Пословника.</w:t>
      </w:r>
    </w:p>
    <w:p w:rsidR="00D1685C" w:rsidRPr="00D1685C" w:rsidRDefault="00F66A0C" w:rsidP="00F66A0C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93DB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85C" w:rsidRPr="00D1685C">
        <w:rPr>
          <w:rFonts w:ascii="Times New Roman" w:hAnsi="Times New Roman" w:cs="Times New Roman"/>
          <w:b/>
          <w:bCs/>
          <w:sz w:val="28"/>
          <w:szCs w:val="28"/>
        </w:rPr>
        <w:t>Члан 3.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Надлежност Ученичког парламента је: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- давање мишљења и предлога стручним органима, школском одбору,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савету родитеља и директору о правилима понашања у школи, мерама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безбедности ученика, годишњем плану раду, школском развојном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плану, школском програму, начину уређивања школског простора,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избору уџбеника, слободним и ваннаставним активностима, учешћу на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спортским и другим такмичењима и организацији свих манифестација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ученика у школи и ван ње и другим питањима од значаја за њихово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образовање;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- разматрање односа исарадње ученика и наставника или стручних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сарадника;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- обавештавање ученика о питањима од посебног значаја за њихово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школовање и о активностима ученичког парламента;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- активно учешће у процесу планирања развоја школе и у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самовредновању школе;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- предлагање чланова стручног актива за развојно планирање из реда</w:t>
      </w:r>
    </w:p>
    <w:p w:rsidR="00D1685C" w:rsidRPr="00F66A0C" w:rsidRDefault="00F66A0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ченика</w:t>
      </w:r>
      <w:r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:rsidR="00D1685C" w:rsidRDefault="00F66A0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-бира представнике ученика који учествују </w:t>
      </w:r>
      <w:r w:rsidR="00DC0D34">
        <w:rPr>
          <w:rFonts w:ascii="Times New Roman" w:hAnsi="Times New Roman" w:cs="Times New Roman"/>
          <w:sz w:val="28"/>
          <w:szCs w:val="28"/>
          <w:lang w:val="sr-Cyrl-RS"/>
        </w:rPr>
        <w:t>у раду органа Школе</w:t>
      </w:r>
    </w:p>
    <w:p w:rsidR="00DC0D34" w:rsidRPr="00F66A0C" w:rsidRDefault="00DC0D34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 доноси програм рада</w:t>
      </w:r>
    </w:p>
    <w:p w:rsidR="00D1685C" w:rsidRPr="00DC0D34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СЕДНИЦЕ ПАРЛАМЕНТА</w:t>
      </w:r>
    </w:p>
    <w:p w:rsidR="00793DB3" w:rsidRDefault="00793DB3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D1685C" w:rsidRPr="00D1685C" w:rsidRDefault="00D1685C" w:rsidP="00793DB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Члан 4.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Седнице Ученичког парламента одржавају се по потреби.</w:t>
      </w:r>
    </w:p>
    <w:p w:rsid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D1685C">
        <w:rPr>
          <w:rFonts w:ascii="Times New Roman" w:hAnsi="Times New Roman" w:cs="Times New Roman"/>
          <w:sz w:val="28"/>
          <w:szCs w:val="28"/>
        </w:rPr>
        <w:t>Одржавање седница Парламента об</w:t>
      </w:r>
      <w:r w:rsidR="00DC0D34">
        <w:rPr>
          <w:rFonts w:ascii="Times New Roman" w:hAnsi="Times New Roman" w:cs="Times New Roman"/>
          <w:sz w:val="28"/>
          <w:szCs w:val="28"/>
        </w:rPr>
        <w:t>јављује се огласној табли школе</w:t>
      </w:r>
      <w:r w:rsidR="00DC0D34">
        <w:rPr>
          <w:rFonts w:ascii="Times New Roman" w:hAnsi="Times New Roman" w:cs="Times New Roman"/>
          <w:sz w:val="28"/>
          <w:szCs w:val="28"/>
          <w:lang w:val="sr-Cyrl-RS"/>
        </w:rPr>
        <w:t xml:space="preserve">, или </w:t>
      </w:r>
    </w:p>
    <w:p w:rsidR="00DC0D34" w:rsidRPr="00DC0D34" w:rsidRDefault="00DC0D34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се обавештавање врши путем књиге обавештења.</w:t>
      </w:r>
    </w:p>
    <w:p w:rsidR="00D1685C" w:rsidRPr="00D1685C" w:rsidRDefault="00D1685C" w:rsidP="00793DB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Члан 5.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Председнику Парламента у припреми седница помаже запослени који је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задужен испред Школе за рад са члановима Ученичког парламента и поједини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чланови Парламента.</w:t>
      </w:r>
    </w:p>
    <w:p w:rsidR="00D1685C" w:rsidRPr="00D1685C" w:rsidRDefault="00D1685C" w:rsidP="00793DB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Члан 6.</w:t>
      </w:r>
    </w:p>
    <w:p w:rsidR="00D1685C" w:rsidRPr="00793DB3" w:rsidRDefault="00D1685C" w:rsidP="0079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D1685C">
        <w:rPr>
          <w:rFonts w:ascii="Times New Roman" w:hAnsi="Times New Roman" w:cs="Times New Roman"/>
          <w:sz w:val="28"/>
          <w:szCs w:val="28"/>
        </w:rPr>
        <w:t xml:space="preserve">Припреме дневног реда Парламента врше се у договору са </w:t>
      </w:r>
      <w:r w:rsidR="00793DB3">
        <w:rPr>
          <w:rFonts w:ascii="Times New Roman" w:hAnsi="Times New Roman" w:cs="Times New Roman"/>
          <w:sz w:val="28"/>
          <w:szCs w:val="28"/>
          <w:lang w:val="sr-Cyrl-RS"/>
        </w:rPr>
        <w:t>координатором ученичког парламента</w:t>
      </w:r>
    </w:p>
    <w:p w:rsidR="00D1685C" w:rsidRPr="00D1685C" w:rsidRDefault="00D1685C" w:rsidP="00793DB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Члан 7.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Седницама Ученичког парламента поред чланова могу присуствовати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директор, чланови Школског одбора и Наставничког већа.</w:t>
      </w:r>
    </w:p>
    <w:p w:rsidR="00D1685C" w:rsidRPr="00D1685C" w:rsidRDefault="00D1685C" w:rsidP="00793DB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Члан 8.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У предлог дневног реда Парламента школе могу се уврстити она питања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која спадају у надлежност Праламента према Закону и Статуту Школе.</w:t>
      </w:r>
    </w:p>
    <w:p w:rsidR="00D1685C" w:rsidRPr="00D1685C" w:rsidRDefault="00793DB3" w:rsidP="00793DB3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   </w:t>
      </w:r>
      <w:r w:rsidR="00D1685C" w:rsidRPr="00D1685C">
        <w:rPr>
          <w:rFonts w:ascii="Times New Roman" w:hAnsi="Times New Roman" w:cs="Times New Roman"/>
          <w:b/>
          <w:bCs/>
          <w:sz w:val="28"/>
          <w:szCs w:val="28"/>
        </w:rPr>
        <w:t>Члан 9.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За предложене тачке дневног реда потребно је припремити одговарајући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писани материјал.</w:t>
      </w:r>
    </w:p>
    <w:p w:rsidR="00D1685C" w:rsidRPr="00D1685C" w:rsidRDefault="00D1685C" w:rsidP="00793DB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Члан 10.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Седнице Парламента сазива председник или заменик председника у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његовом одсуству.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 xml:space="preserve">Председник Парламента </w:t>
      </w:r>
      <w:r w:rsidR="00793DB3">
        <w:rPr>
          <w:rFonts w:ascii="Times New Roman" w:hAnsi="Times New Roman" w:cs="Times New Roman"/>
          <w:sz w:val="28"/>
          <w:szCs w:val="28"/>
          <w:lang w:val="sr-Cyrl-RS"/>
        </w:rPr>
        <w:t xml:space="preserve">или његов заменик </w:t>
      </w:r>
      <w:r w:rsidRPr="00D1685C">
        <w:rPr>
          <w:rFonts w:ascii="Times New Roman" w:hAnsi="Times New Roman" w:cs="Times New Roman"/>
          <w:sz w:val="28"/>
          <w:szCs w:val="28"/>
        </w:rPr>
        <w:t>дужан је да сазове Парламент на захтев:директора школе, Наставничког већа, Школског одбора, Синдиката школе и једне</w:t>
      </w:r>
      <w:r w:rsidR="00793DB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1685C">
        <w:rPr>
          <w:rFonts w:ascii="Times New Roman" w:hAnsi="Times New Roman" w:cs="Times New Roman"/>
          <w:sz w:val="28"/>
          <w:szCs w:val="28"/>
        </w:rPr>
        <w:t>трећине чланова Парламента.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Позив за седницу мора се доставити члановима најкасније три дана пре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одржавања седнице који треба да садржи предлог дневног реда, дан, час и место</w:t>
      </w:r>
      <w:r w:rsidR="00793DB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1685C">
        <w:rPr>
          <w:rFonts w:ascii="Times New Roman" w:hAnsi="Times New Roman" w:cs="Times New Roman"/>
          <w:sz w:val="28"/>
          <w:szCs w:val="28"/>
        </w:rPr>
        <w:t>одржавања седнице.</w:t>
      </w:r>
    </w:p>
    <w:p w:rsidR="00793DB3" w:rsidRDefault="00793DB3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III. ТОК РАДА НА СЕДНИЦИ</w:t>
      </w:r>
    </w:p>
    <w:p w:rsidR="008346E6" w:rsidRDefault="008346E6" w:rsidP="00793DB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1685C" w:rsidRPr="00D1685C" w:rsidRDefault="00D1685C" w:rsidP="00793DB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Члан 11.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На првој конститутивној седници Парламента школе бира се председник и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заменик.</w:t>
      </w:r>
    </w:p>
    <w:p w:rsidR="00D1685C" w:rsidRPr="00793DB3" w:rsidRDefault="00D1685C" w:rsidP="00793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D1685C">
        <w:rPr>
          <w:rFonts w:ascii="Times New Roman" w:hAnsi="Times New Roman" w:cs="Times New Roman"/>
          <w:sz w:val="28"/>
          <w:szCs w:val="28"/>
        </w:rPr>
        <w:t xml:space="preserve">Мандат председника и заменика траје једну годину </w:t>
      </w:r>
      <w:r w:rsidR="00793DB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D1685C" w:rsidRPr="00D1685C" w:rsidRDefault="00D1685C" w:rsidP="00793DB3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Члан 12.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Седницама Парламента председава председник односно заменик.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Председник утврђује присутност и одсутност чланова Парламента.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Када утврди да седници присуствује већина Парламента од укупног броја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lastRenderedPageBreak/>
        <w:t>седница може да почне са радом а у супротном се седница одлаже и заказује се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нова седница.</w:t>
      </w:r>
    </w:p>
    <w:p w:rsidR="00D1685C" w:rsidRPr="00D1685C" w:rsidRDefault="00793DB3" w:rsidP="00793DB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D1685C" w:rsidRPr="00D1685C">
        <w:rPr>
          <w:rFonts w:ascii="Times New Roman" w:hAnsi="Times New Roman" w:cs="Times New Roman"/>
          <w:b/>
          <w:bCs/>
          <w:sz w:val="28"/>
          <w:szCs w:val="28"/>
        </w:rPr>
        <w:t>Члан 13.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Председник Парламента стара се да се рад на седници правилно одвија и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одржава ред на седници.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Председник Парламента има следећа права и дужности: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- стара да се рад на седницама Парламента одвија према утврђеном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дневном реду;</w:t>
      </w:r>
    </w:p>
    <w:p w:rsidR="00D1685C" w:rsidRPr="00793DB3" w:rsidRDefault="00793DB3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- даје реч члановима Парламента</w:t>
      </w:r>
      <w:r>
        <w:rPr>
          <w:rFonts w:ascii="Times New Roman" w:hAnsi="Times New Roman" w:cs="Times New Roman"/>
          <w:sz w:val="28"/>
          <w:szCs w:val="28"/>
          <w:lang w:val="sr-Cyrl-RS"/>
        </w:rPr>
        <w:t>, и другим учесницима на седници.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- потписује донете одлуке и закључке.</w:t>
      </w:r>
    </w:p>
    <w:p w:rsidR="00D1685C" w:rsidRPr="00D1685C" w:rsidRDefault="00793DB3" w:rsidP="00793DB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D1685C" w:rsidRPr="00D1685C">
        <w:rPr>
          <w:rFonts w:ascii="Times New Roman" w:hAnsi="Times New Roman" w:cs="Times New Roman"/>
          <w:b/>
          <w:bCs/>
          <w:sz w:val="28"/>
          <w:szCs w:val="28"/>
        </w:rPr>
        <w:t>Члан 14.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Члан Парламента има права и дужности: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- да присутвује седницама Парламента и да учествује у раду;</w:t>
      </w:r>
    </w:p>
    <w:p w:rsid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D1685C">
        <w:rPr>
          <w:rFonts w:ascii="Times New Roman" w:hAnsi="Times New Roman" w:cs="Times New Roman"/>
          <w:sz w:val="28"/>
          <w:szCs w:val="28"/>
        </w:rPr>
        <w:t>- да обаве</w:t>
      </w:r>
      <w:r w:rsidR="00793DB3">
        <w:rPr>
          <w:rFonts w:ascii="Times New Roman" w:hAnsi="Times New Roman" w:cs="Times New Roman"/>
          <w:sz w:val="28"/>
          <w:szCs w:val="28"/>
        </w:rPr>
        <w:t>сти председника о свом одсуству</w:t>
      </w:r>
      <w:r w:rsidR="00793DB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793DB3" w:rsidRPr="00793DB3" w:rsidRDefault="00793DB3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 да извести своје одељење о одлукама, закључцима и предлозима.</w:t>
      </w:r>
    </w:p>
    <w:p w:rsidR="00D1685C" w:rsidRPr="00D1685C" w:rsidRDefault="00D1685C" w:rsidP="00793DB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Члан 15.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Пре преласка на дневни ре Парламента доноси се одлука о усвајању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записника са претходне седнице.</w:t>
      </w:r>
    </w:p>
    <w:p w:rsidR="00D1685C" w:rsidRPr="00D1685C" w:rsidRDefault="00D1685C" w:rsidP="00793DB3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Члан 16.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Извештај о одређеним тачкама дневног реда подноси известилац.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Свако ко жели да учетвује у расправи претходно мора добити дозволу од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председника.</w:t>
      </w:r>
    </w:p>
    <w:p w:rsidR="00D1685C" w:rsidRPr="00D1685C" w:rsidRDefault="00D1685C" w:rsidP="00793DB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Члан 17.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Када се заврши расправа о једној тачки дневног реда не може се прећи на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следећу док се не донесе одлука.</w:t>
      </w:r>
    </w:p>
    <w:p w:rsidR="008346E6" w:rsidRDefault="008346E6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IV. КВОРУМ И ОДЛУЧИВАЊЕ</w:t>
      </w:r>
    </w:p>
    <w:p w:rsidR="00D1685C" w:rsidRPr="00D1685C" w:rsidRDefault="00D1685C" w:rsidP="00793DB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Члан 18.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Парламент доноси одлуке већином гласова укупног броја чланова.</w:t>
      </w:r>
    </w:p>
    <w:p w:rsidR="00D1685C" w:rsidRPr="00D1685C" w:rsidRDefault="00D1685C" w:rsidP="00793DB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Члан 19.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За сваки предлог о коме се расправља мора се донети одлука и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извршилац, начин и рок извршења.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Прихваћена формулација одлуке уноси се у записник.</w:t>
      </w:r>
    </w:p>
    <w:p w:rsidR="00D1685C" w:rsidRPr="00D1685C" w:rsidRDefault="00D1685C" w:rsidP="00793DB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Члан 20.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Гласање је по правилу јавно.Јавно гласање врши се подизањем руке.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Чланови Парламента гласају на тај начин што се изјашњавају за или</w:t>
      </w:r>
    </w:p>
    <w:p w:rsidR="00D1685C" w:rsidRPr="00D1685C" w:rsidRDefault="00793DB3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D1685C" w:rsidRPr="00D1685C">
        <w:rPr>
          <w:rFonts w:ascii="Times New Roman" w:hAnsi="Times New Roman" w:cs="Times New Roman"/>
          <w:sz w:val="28"/>
          <w:szCs w:val="28"/>
        </w:rPr>
        <w:t>ротив предлога, уздржавају од гласања или издвајају мишљење.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У случају да је број гласова за и против изједначен гласање се понавља.</w:t>
      </w:r>
    </w:p>
    <w:p w:rsidR="008346E6" w:rsidRDefault="008346E6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V. ОДЛАГАЊЕ И ПРЕКИД РАДА СЕДНИЦЕ</w:t>
      </w:r>
    </w:p>
    <w:p w:rsidR="00D1685C" w:rsidRPr="00D1685C" w:rsidRDefault="00D1685C" w:rsidP="00793DB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Члан 21.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Парламет може длучити да се седница прекине ако се у току дана не могу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lastRenderedPageBreak/>
        <w:t>решити сва питања.</w:t>
      </w:r>
    </w:p>
    <w:p w:rsidR="00D1685C" w:rsidRPr="00D1685C" w:rsidRDefault="00D1685C" w:rsidP="00793DB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Члан 22.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Седница Парламента се прекида: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- када нема довољног броја чланова за одлучивање;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- када седница не може да се заврши у планирано време;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- када дође до тежег нарушавања реда на седници.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У овим случајевима председник Парламента заказује нову седницу,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најдоцније у року од три дана по прекиду седнице.</w:t>
      </w:r>
    </w:p>
    <w:p w:rsidR="008346E6" w:rsidRDefault="008346E6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VI. ОДРЖАВАЊЕ РЕДА НА СЕДНИЦИ</w:t>
      </w:r>
    </w:p>
    <w:p w:rsidR="00D1685C" w:rsidRPr="00D1685C" w:rsidRDefault="00D1685C" w:rsidP="008346E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Члан 23.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Према члановима због ометања реда на седницама могу се изрећи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следеће мере: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1) опомена на ред у случају нарушавања реда на седницама;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2) одузимање речи у случају нарушавања реда а већ су били опоменути;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3) удаљење са седница приликом вређања чланова и присутних лица.</w:t>
      </w:r>
    </w:p>
    <w:p w:rsidR="008346E6" w:rsidRDefault="00793DB3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Одлука о уда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љавању </w:t>
      </w:r>
      <w:r>
        <w:rPr>
          <w:rFonts w:ascii="Times New Roman" w:hAnsi="Times New Roman" w:cs="Times New Roman"/>
          <w:sz w:val="28"/>
          <w:szCs w:val="28"/>
        </w:rPr>
        <w:t xml:space="preserve"> се доноси јавним гласањем</w:t>
      </w:r>
      <w:r w:rsidR="008346E6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D1685C" w:rsidRDefault="008346E6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</w:t>
      </w:r>
      <w:r w:rsidR="00793DB3">
        <w:rPr>
          <w:rFonts w:ascii="Times New Roman" w:hAnsi="Times New Roman" w:cs="Times New Roman"/>
          <w:sz w:val="28"/>
          <w:szCs w:val="28"/>
          <w:lang w:val="sr-Cyrl-RS"/>
        </w:rPr>
        <w:t xml:space="preserve">акон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одлуке о удаљењу са седнице , </w:t>
      </w:r>
      <w:r w:rsidR="00793DB3">
        <w:rPr>
          <w:rFonts w:ascii="Times New Roman" w:hAnsi="Times New Roman" w:cs="Times New Roman"/>
          <w:sz w:val="28"/>
          <w:szCs w:val="28"/>
          <w:lang w:val="sr-Cyrl-RS"/>
        </w:rPr>
        <w:t>удаљени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је </w:t>
      </w:r>
      <w:r w:rsidR="00793DB3">
        <w:rPr>
          <w:rFonts w:ascii="Times New Roman" w:hAnsi="Times New Roman" w:cs="Times New Roman"/>
          <w:sz w:val="28"/>
          <w:szCs w:val="28"/>
          <w:lang w:val="sr-Cyrl-RS"/>
        </w:rPr>
        <w:t xml:space="preserve">дужан да напусти седницу. </w:t>
      </w:r>
    </w:p>
    <w:p w:rsidR="00793DB3" w:rsidRDefault="00793DB3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93DB3" w:rsidRPr="00793DB3" w:rsidRDefault="00793DB3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VII. ЗАПИСНИК</w:t>
      </w:r>
    </w:p>
    <w:p w:rsidR="00D1685C" w:rsidRPr="00D1685C" w:rsidRDefault="00D1685C" w:rsidP="008346E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Члан 24.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На свакој седници Парламента води се записник који садржи: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- редни број седнице;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- место, време и датум одржавања;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- имена присутних и одсутних чланова;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- усвојен дневни ред;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- формулација одлука о којима се гласало;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- време завршетка седнице;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- потпис Председника и записничара.</w:t>
      </w:r>
    </w:p>
    <w:p w:rsidR="00D1685C" w:rsidRPr="00D1685C" w:rsidRDefault="008346E6" w:rsidP="008346E6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</w:t>
      </w:r>
      <w:r w:rsidR="00D1685C" w:rsidRPr="00D1685C">
        <w:rPr>
          <w:rFonts w:ascii="Times New Roman" w:hAnsi="Times New Roman" w:cs="Times New Roman"/>
          <w:b/>
          <w:bCs/>
          <w:sz w:val="28"/>
          <w:szCs w:val="28"/>
        </w:rPr>
        <w:t>Члан 25.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Записник се објављује најкасније пет дана поодржавању седнице.</w:t>
      </w:r>
    </w:p>
    <w:p w:rsidR="008346E6" w:rsidRDefault="008346E6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685C">
        <w:rPr>
          <w:rFonts w:ascii="Times New Roman" w:hAnsi="Times New Roman" w:cs="Times New Roman"/>
          <w:b/>
          <w:bCs/>
          <w:sz w:val="28"/>
          <w:szCs w:val="28"/>
        </w:rPr>
        <w:t>VIII. ЗАВРШНЕ ОДРЕДБЕ</w:t>
      </w:r>
    </w:p>
    <w:p w:rsidR="00D1685C" w:rsidRPr="00D1685C" w:rsidRDefault="008346E6" w:rsidP="008346E6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</w:t>
      </w:r>
      <w:r w:rsidR="00D1685C" w:rsidRPr="00D1685C">
        <w:rPr>
          <w:rFonts w:ascii="Times New Roman" w:hAnsi="Times New Roman" w:cs="Times New Roman"/>
          <w:b/>
          <w:bCs/>
          <w:sz w:val="28"/>
          <w:szCs w:val="28"/>
        </w:rPr>
        <w:t>Члан 26.</w:t>
      </w:r>
    </w:p>
    <w:p w:rsid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D1685C">
        <w:rPr>
          <w:rFonts w:ascii="Times New Roman" w:hAnsi="Times New Roman" w:cs="Times New Roman"/>
          <w:sz w:val="28"/>
          <w:szCs w:val="28"/>
        </w:rPr>
        <w:t>Тумачење одредаба овог Пословника даје Школски одбор .</w:t>
      </w:r>
    </w:p>
    <w:p w:rsidR="008346E6" w:rsidRDefault="008346E6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</w:t>
      </w:r>
      <w:r w:rsidRPr="008346E6">
        <w:rPr>
          <w:rFonts w:ascii="Times New Roman" w:hAnsi="Times New Roman" w:cs="Times New Roman"/>
          <w:b/>
          <w:sz w:val="28"/>
          <w:szCs w:val="28"/>
          <w:lang w:val="sr-Cyrl-RS"/>
        </w:rPr>
        <w:t>Члан 27</w:t>
      </w:r>
    </w:p>
    <w:p w:rsidR="008346E6" w:rsidRDefault="008346E6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8346E6">
        <w:rPr>
          <w:rFonts w:ascii="Times New Roman" w:hAnsi="Times New Roman" w:cs="Times New Roman"/>
          <w:sz w:val="28"/>
          <w:szCs w:val="28"/>
          <w:lang w:val="sr-Cyrl-RS"/>
        </w:rPr>
        <w:t xml:space="preserve">За све што није регулисано одребама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овог Пословника примењиваће се </w:t>
      </w:r>
    </w:p>
    <w:p w:rsidR="008346E6" w:rsidRDefault="008346E6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одредбе Закона о основама система образовања и васпитања и Статута</w:t>
      </w:r>
    </w:p>
    <w:p w:rsidR="008346E6" w:rsidRPr="008346E6" w:rsidRDefault="008346E6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школе.</w:t>
      </w:r>
    </w:p>
    <w:p w:rsidR="00D1685C" w:rsidRPr="00D1685C" w:rsidRDefault="008346E6" w:rsidP="008346E6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Члан 2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8</w:t>
      </w:r>
      <w:r w:rsidR="00D1685C" w:rsidRPr="00D1685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Овај пословник ступа на снагу осмог дана по објављивању на огласној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lastRenderedPageBreak/>
        <w:t>табли школе.</w:t>
      </w: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Напомена:</w:t>
      </w:r>
    </w:p>
    <w:p w:rsidR="008346E6" w:rsidRDefault="008346E6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85C" w:rsidRPr="00D1685C" w:rsidRDefault="00D1685C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5C">
        <w:rPr>
          <w:rFonts w:ascii="Times New Roman" w:hAnsi="Times New Roman" w:cs="Times New Roman"/>
          <w:sz w:val="28"/>
          <w:szCs w:val="28"/>
        </w:rPr>
        <w:t>Пословник о раду ученичког парламента објављен је на огласној табли</w:t>
      </w:r>
    </w:p>
    <w:p w:rsidR="00D1685C" w:rsidRPr="00D1685C" w:rsidRDefault="008346E6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</w:t>
      </w:r>
      <w:r w:rsidR="008B077F">
        <w:rPr>
          <w:rFonts w:ascii="Times New Roman" w:hAnsi="Times New Roman" w:cs="Times New Roman"/>
          <w:sz w:val="28"/>
          <w:szCs w:val="28"/>
        </w:rPr>
        <w:t xml:space="preserve"> 3.2.2015 </w:t>
      </w:r>
      <w:bookmarkStart w:id="0" w:name="_GoBack"/>
      <w:bookmarkEnd w:id="0"/>
      <w:r w:rsidR="00D1685C" w:rsidRPr="00D1685C">
        <w:rPr>
          <w:rFonts w:ascii="Times New Roman" w:hAnsi="Times New Roman" w:cs="Times New Roman"/>
          <w:sz w:val="28"/>
          <w:szCs w:val="28"/>
        </w:rPr>
        <w:t>године и ступа на снагу осмог дана од дана објављивања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85C" w:rsidRPr="00D1685C">
        <w:rPr>
          <w:rFonts w:ascii="Times New Roman" w:hAnsi="Times New Roman" w:cs="Times New Roman"/>
          <w:sz w:val="28"/>
          <w:szCs w:val="28"/>
        </w:rPr>
        <w:t>огласној табли Школе.</w:t>
      </w:r>
    </w:p>
    <w:p w:rsidR="00115DEA" w:rsidRDefault="00115DEA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DEA" w:rsidRDefault="00115DEA" w:rsidP="00D1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85C" w:rsidRPr="00D1685C" w:rsidRDefault="008346E6" w:rsidP="00115DE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Председник  </w:t>
      </w:r>
      <w:r w:rsidR="00D1685C" w:rsidRPr="00D1685C">
        <w:rPr>
          <w:rFonts w:ascii="Times New Roman" w:hAnsi="Times New Roman" w:cs="Times New Roman"/>
          <w:sz w:val="28"/>
          <w:szCs w:val="28"/>
        </w:rPr>
        <w:t xml:space="preserve"> Школског одбора</w:t>
      </w:r>
    </w:p>
    <w:p w:rsidR="00BD664C" w:rsidRPr="00115DEA" w:rsidRDefault="00115DEA" w:rsidP="00D1685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Татјана Војводић</w:t>
      </w:r>
    </w:p>
    <w:sectPr w:rsidR="00BD664C" w:rsidRPr="0011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A3"/>
    <w:rsid w:val="001025A1"/>
    <w:rsid w:val="00115DEA"/>
    <w:rsid w:val="00793DB3"/>
    <w:rsid w:val="008346E6"/>
    <w:rsid w:val="008B077F"/>
    <w:rsid w:val="008E73A3"/>
    <w:rsid w:val="00BD664C"/>
    <w:rsid w:val="00BF2E31"/>
    <w:rsid w:val="00D1685C"/>
    <w:rsid w:val="00DC0D34"/>
    <w:rsid w:val="00F66A0C"/>
    <w:rsid w:val="00F8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Skola</cp:lastModifiedBy>
  <cp:revision>10</cp:revision>
  <cp:lastPrinted>2015-02-03T07:28:00Z</cp:lastPrinted>
  <dcterms:created xsi:type="dcterms:W3CDTF">2015-01-14T07:46:00Z</dcterms:created>
  <dcterms:modified xsi:type="dcterms:W3CDTF">2015-02-05T11:01:00Z</dcterms:modified>
</cp:coreProperties>
</file>